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Look w:val="04A0" w:firstRow="1" w:lastRow="0" w:firstColumn="1" w:lastColumn="0" w:noHBand="0" w:noVBand="1"/>
      </w:tblPr>
      <w:tblGrid>
        <w:gridCol w:w="6095"/>
      </w:tblGrid>
      <w:tr w:rsidR="00B775CA" w:rsidRPr="00B775CA" w14:paraId="4B03DCC0" w14:textId="77777777" w:rsidTr="005945F6">
        <w:tc>
          <w:tcPr>
            <w:tcW w:w="6095" w:type="dxa"/>
          </w:tcPr>
          <w:p w14:paraId="61AD28D2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</w:p>
        </w:tc>
      </w:tr>
    </w:tbl>
    <w:p w14:paraId="6E389122" w14:textId="77777777" w:rsidR="00DA40D1" w:rsidRPr="005945F6" w:rsidRDefault="00DA40D1" w:rsidP="00DA40D1">
      <w:pPr>
        <w:spacing w:line="240" w:lineRule="auto"/>
        <w:jc w:val="center"/>
        <w:rPr>
          <w:rFonts w:ascii="Bookman Old Style" w:hAnsi="Bookman Old Style"/>
          <w:sz w:val="32"/>
          <w:szCs w:val="32"/>
        </w:rPr>
      </w:pPr>
      <w:r w:rsidRPr="005945F6">
        <w:rPr>
          <w:rFonts w:ascii="Bookman Old Style" w:hAnsi="Bookman Old Style"/>
          <w:b/>
          <w:caps/>
          <w:color w:val="000000"/>
          <w:sz w:val="32"/>
          <w:szCs w:val="32"/>
          <w:lang w:eastAsia="pt-BR"/>
        </w:rPr>
        <w:t xml:space="preserve">REQUERIMENTO – </w:t>
      </w:r>
      <w:r w:rsidR="005945F6" w:rsidRPr="005945F6">
        <w:rPr>
          <w:rFonts w:ascii="Bookman Old Style" w:hAnsi="Bookman Old Style"/>
          <w:b/>
          <w:caps/>
          <w:color w:val="000000"/>
          <w:sz w:val="32"/>
          <w:szCs w:val="32"/>
          <w:lang w:eastAsia="pt-BR"/>
        </w:rPr>
        <w:t>EXAME E CÁLCULO DE EMOLUMENTOS</w:t>
      </w:r>
    </w:p>
    <w:p w14:paraId="0B24A7F6" w14:textId="77777777" w:rsidR="005945F6" w:rsidRDefault="005945F6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184C3D58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3FDA1C8E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2D864748" w14:textId="3B29F752" w:rsidR="0051347D" w:rsidRPr="00D7619D" w:rsidRDefault="00F917CE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F917CE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F917CE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F917CE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F917CE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F917CE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F917CE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5945F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13696AE1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4E35E56C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04AF361B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50BB636E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3FE24096" w14:textId="07DBB43B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7C318A">
        <w:rPr>
          <w:rFonts w:ascii="Bookman Old Style" w:hAnsi="Bookman Old Style"/>
          <w:color w:val="000000"/>
          <w:sz w:val="24"/>
          <w:szCs w:val="24"/>
          <w:lang w:eastAsia="pt-BR"/>
        </w:rPr>
        <w:t>_,</w:t>
      </w:r>
      <w:r w:rsidR="007C318A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7C318A">
        <w:rPr>
          <w:rFonts w:ascii="Bookman Old Style" w:hAnsi="Bookman Old Style"/>
          <w:color w:val="000000"/>
          <w:sz w:val="24"/>
          <w:szCs w:val="24"/>
          <w:lang w:eastAsia="pt-BR"/>
        </w:rPr>
        <w:t>Nacionalidade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65D49B39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2853C6A8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30F8D28E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54B25BEA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597D010A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2B9DBF17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5DB8A2C1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0F48B84F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73D35B47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0E61B5EC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558CCD6A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15B13B92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4B46FE45" w14:textId="1CA441D1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</w:t>
      </w:r>
      <w:r w:rsidR="007C318A">
        <w:rPr>
          <w:rFonts w:ascii="Bookman Old Style" w:hAnsi="Bookman Old Style"/>
          <w:color w:val="000000"/>
          <w:sz w:val="24"/>
          <w:szCs w:val="24"/>
          <w:lang w:eastAsia="pt-BR"/>
        </w:rPr>
        <w:t>_,</w:t>
      </w:r>
      <w:r w:rsidR="007C318A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7C318A">
        <w:rPr>
          <w:rFonts w:ascii="Bookman Old Style" w:hAnsi="Bookman Old Style"/>
          <w:color w:val="000000"/>
          <w:sz w:val="24"/>
          <w:szCs w:val="24"/>
          <w:lang w:eastAsia="pt-BR"/>
        </w:rPr>
        <w:t>Nacionalidade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7D9579AD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6A69CF2A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783D7F0E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6A404581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3EB744CC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17D72545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33BD95C5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0B2767E8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01C9F1BF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B4BE449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69818B54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29CAF8F2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6ABD372D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77FA9C53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644C1A54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569B0439" w14:textId="77777777" w:rsidR="001F7A7B" w:rsidRDefault="001F7A7B" w:rsidP="001F7A7B">
      <w:pPr>
        <w:pStyle w:val="NormalWeb"/>
        <w:spacing w:before="0" w:after="120" w:line="276" w:lineRule="auto"/>
        <w:ind w:firstLine="2835"/>
        <w:rPr>
          <w:rFonts w:ascii="Bookman Old Style" w:hAnsi="Bookman Old Style" w:cs="Arial"/>
        </w:rPr>
      </w:pPr>
    </w:p>
    <w:p w14:paraId="13FDD447" w14:textId="77777777" w:rsidR="001F7A7B" w:rsidRDefault="001F7A7B" w:rsidP="001F7A7B">
      <w:pPr>
        <w:pStyle w:val="NormalWeb"/>
        <w:spacing w:before="0" w:after="120" w:line="276" w:lineRule="auto"/>
        <w:ind w:firstLine="2835"/>
        <w:rPr>
          <w:rFonts w:ascii="Bookman Old Style" w:hAnsi="Bookman Old Style" w:cs="Arial"/>
        </w:rPr>
      </w:pPr>
    </w:p>
    <w:p w14:paraId="0BC56BE8" w14:textId="77777777" w:rsidR="00CA3D1D" w:rsidRPr="00CA3D1D" w:rsidRDefault="00CA3D1D" w:rsidP="001F7A7B">
      <w:pPr>
        <w:pStyle w:val="NormalWeb"/>
        <w:spacing w:before="0" w:after="120" w:line="276" w:lineRule="auto"/>
        <w:ind w:firstLine="2835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</w:t>
      </w:r>
      <w:r w:rsidRPr="00CA3D1D">
        <w:rPr>
          <w:rFonts w:ascii="Bookman Old Style" w:hAnsi="Bookman Old Style" w:cs="Arial"/>
        </w:rPr>
        <w:t>em respeitosamente à presença de Vossa Senhoria, na qualidade de __________________</w:t>
      </w:r>
      <w:r>
        <w:rPr>
          <w:rFonts w:ascii="Bookman Old Style" w:hAnsi="Bookman Old Style" w:cs="Arial"/>
        </w:rPr>
        <w:t>______________</w:t>
      </w:r>
      <w:r w:rsidRPr="00CA3D1D">
        <w:rPr>
          <w:rFonts w:ascii="Bookman Old Style" w:hAnsi="Bookman Old Style" w:cs="Arial"/>
        </w:rPr>
        <w:t xml:space="preserve">____ (apresentante ou proprietário, apenas mencionar se um ou outro), requerer que seja procedido tão somente o </w:t>
      </w:r>
      <w:r w:rsidRPr="00CA3D1D">
        <w:rPr>
          <w:rFonts w:ascii="Bookman Old Style" w:hAnsi="Bookman Old Style" w:cs="Arial"/>
          <w:b/>
        </w:rPr>
        <w:t xml:space="preserve">EXAME E CÁLCULO DE CUSTAS neste Registro Imobiliário e/ou Registro de Títulos e Documentos, </w:t>
      </w:r>
      <w:r w:rsidRPr="00CA3D1D">
        <w:rPr>
          <w:rFonts w:ascii="Bookman Old Style" w:hAnsi="Bookman Old Style" w:cs="Arial"/>
        </w:rPr>
        <w:t>dos documentos referentes ao _________________</w:t>
      </w:r>
      <w:r w:rsidR="005945F6">
        <w:rPr>
          <w:rFonts w:ascii="Bookman Old Style" w:hAnsi="Bookman Old Style" w:cs="Arial"/>
        </w:rPr>
        <w:t>_______</w:t>
      </w:r>
      <w:r w:rsidRPr="00CA3D1D">
        <w:rPr>
          <w:rFonts w:ascii="Bookman Old Style" w:hAnsi="Bookman Old Style" w:cs="Arial"/>
        </w:rPr>
        <w:t>_________________</w:t>
      </w:r>
      <w:r>
        <w:rPr>
          <w:rFonts w:ascii="Bookman Old Style" w:hAnsi="Bookman Old Style" w:cs="Arial"/>
        </w:rPr>
        <w:t>_____</w:t>
      </w:r>
      <w:r w:rsidRPr="00CA3D1D">
        <w:rPr>
          <w:rFonts w:ascii="Bookman Old Style" w:hAnsi="Bookman Old Style" w:cs="Arial"/>
        </w:rPr>
        <w:t>_______ (descrever o título), _________ (total de páginas dos documentos) sem o lançamento no competente protocolo, de conformidade com o disposto no artigo 12, parágrafo único</w:t>
      </w:r>
      <w:r w:rsidRPr="00CA3D1D">
        <w:rPr>
          <w:rStyle w:val="Refdenotaderodap"/>
          <w:rFonts w:ascii="Bookman Old Style" w:hAnsi="Bookman Old Style" w:cs="Arial"/>
        </w:rPr>
        <w:footnoteReference w:id="1"/>
      </w:r>
      <w:r w:rsidRPr="00CA3D1D">
        <w:rPr>
          <w:rFonts w:ascii="Bookman Old Style" w:hAnsi="Bookman Old Style" w:cs="Arial"/>
        </w:rPr>
        <w:t xml:space="preserve"> da Lei dos Registros Públicos.</w:t>
      </w:r>
    </w:p>
    <w:p w14:paraId="2FC95B07" w14:textId="77777777" w:rsidR="00CA3D1D" w:rsidRPr="009234B3" w:rsidRDefault="00CA3D1D" w:rsidP="00CA3D1D">
      <w:pPr>
        <w:pStyle w:val="NormalWeb"/>
        <w:spacing w:before="0" w:after="120" w:line="276" w:lineRule="auto"/>
        <w:ind w:firstLine="2835"/>
        <w:rPr>
          <w:rFonts w:ascii="Bookman Old Style" w:hAnsi="Bookman Old Style" w:cs="Arial"/>
          <w:b/>
          <w:bCs/>
        </w:rPr>
      </w:pPr>
      <w:r w:rsidRPr="009234B3">
        <w:rPr>
          <w:rFonts w:ascii="Bookman Old Style" w:hAnsi="Bookman Old Style" w:cs="Arial"/>
          <w:b/>
          <w:bCs/>
        </w:rPr>
        <w:t>Declaro ciência de a recepção do título na forma requerida não produz os efeitos da prenotação, não gerando, portanto, a prioridade que dela decorre, na forma do art. 186</w:t>
      </w:r>
      <w:r w:rsidRPr="009234B3">
        <w:rPr>
          <w:rStyle w:val="Refdenotaderodap"/>
          <w:rFonts w:ascii="Bookman Old Style" w:hAnsi="Bookman Old Style" w:cs="Arial"/>
          <w:b/>
          <w:bCs/>
        </w:rPr>
        <w:footnoteReference w:id="2"/>
      </w:r>
      <w:r w:rsidRPr="009234B3">
        <w:rPr>
          <w:rFonts w:ascii="Bookman Old Style" w:hAnsi="Bookman Old Style" w:cs="Arial"/>
          <w:b/>
          <w:bCs/>
        </w:rPr>
        <w:t xml:space="preserve"> da Lei dos Registros Públicos. </w:t>
      </w:r>
    </w:p>
    <w:p w14:paraId="17A57CD9" w14:textId="77777777" w:rsidR="0074400A" w:rsidRDefault="0074400A" w:rsidP="00F917CE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5AB5FAC7" w14:textId="77777777" w:rsidR="005E3CAC" w:rsidRPr="00CA3D1D" w:rsidRDefault="005E3CAC" w:rsidP="00CA3D1D">
      <w:pPr>
        <w:spacing w:after="12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CA3D1D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126278F7" w14:textId="77777777" w:rsidR="005E3CAC" w:rsidRPr="00CA3D1D" w:rsidRDefault="005E3CAC" w:rsidP="00CA3D1D">
      <w:pPr>
        <w:spacing w:after="12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CA3D1D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deferimento.</w:t>
      </w:r>
    </w:p>
    <w:p w14:paraId="66C758F2" w14:textId="77777777" w:rsidR="005E3CAC" w:rsidRPr="00CA3D1D" w:rsidRDefault="005E3CAC" w:rsidP="00CA3D1D">
      <w:pPr>
        <w:spacing w:after="12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8AC251E" w14:textId="77777777" w:rsidR="005E3CAC" w:rsidRPr="00CA3D1D" w:rsidRDefault="005E3CAC" w:rsidP="00CA3D1D">
      <w:pPr>
        <w:spacing w:after="12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CA3D1D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Aripuanã - MT, ____ de _______________ </w:t>
      </w:r>
      <w:proofErr w:type="spellStart"/>
      <w:r w:rsidRPr="00CA3D1D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de</w:t>
      </w:r>
      <w:proofErr w:type="spellEnd"/>
      <w:r w:rsidRPr="00CA3D1D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r w:rsidR="00B775CA" w:rsidRPr="00CA3D1D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CA3D1D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4F18A446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F62E9FE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10B7A9F1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0FF2EFB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8BA4860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6D7741A5" w14:textId="77777777" w:rsidR="00651537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131E4EAE" w14:textId="77777777" w:rsidR="00CA3D1D" w:rsidRDefault="00CA3D1D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</w:p>
    <w:p w14:paraId="0CBD26E1" w14:textId="77777777" w:rsidR="00CA3D1D" w:rsidRDefault="00CA3D1D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</w:p>
    <w:p w14:paraId="4F894C05" w14:textId="77777777" w:rsidR="00CA3D1D" w:rsidRDefault="00CA3D1D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</w:p>
    <w:p w14:paraId="61364431" w14:textId="77777777" w:rsidR="00CA3D1D" w:rsidRDefault="00CA3D1D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</w:p>
    <w:p w14:paraId="79E2E69C" w14:textId="77777777" w:rsidR="00CA3D1D" w:rsidRDefault="00CA3D1D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</w:p>
    <w:p w14:paraId="17E81F47" w14:textId="77777777" w:rsidR="00CA3D1D" w:rsidRDefault="00CA3D1D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</w:p>
    <w:p w14:paraId="3F04B3D2" w14:textId="77777777" w:rsidR="00CA3D1D" w:rsidRPr="003F75C2" w:rsidRDefault="00CA3D1D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</w:p>
    <w:p w14:paraId="32734EA4" w14:textId="1A666668" w:rsidR="00CA3D1D" w:rsidRPr="001C57A2" w:rsidRDefault="00CA3D1D" w:rsidP="00CA3D1D">
      <w:pPr>
        <w:pStyle w:val="Pargrafoda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Bookman Old Style" w:hAnsi="Bookman Old Style"/>
          <w:b/>
          <w:sz w:val="20"/>
          <w:szCs w:val="20"/>
        </w:rPr>
      </w:pPr>
      <w:r w:rsidRPr="001C57A2">
        <w:rPr>
          <w:rFonts w:ascii="Bookman Old Style" w:hAnsi="Bookman Old Style"/>
          <w:b/>
          <w:sz w:val="20"/>
          <w:szCs w:val="20"/>
        </w:rPr>
        <w:t>O Prazo para o Exame e Cálculo do título apresentado neste RGI e/ou RTD, será de 15 (quinze) dias, conforme artigos 1</w:t>
      </w:r>
      <w:r w:rsidR="009B0ECC">
        <w:rPr>
          <w:rFonts w:ascii="Bookman Old Style" w:hAnsi="Bookman Old Style"/>
          <w:b/>
          <w:sz w:val="20"/>
          <w:szCs w:val="20"/>
        </w:rPr>
        <w:t>74</w:t>
      </w:r>
      <w:r>
        <w:rPr>
          <w:rFonts w:ascii="Bookman Old Style" w:hAnsi="Bookman Old Style"/>
          <w:b/>
          <w:sz w:val="20"/>
          <w:szCs w:val="20"/>
        </w:rPr>
        <w:t>7</w:t>
      </w:r>
      <w:r w:rsidRPr="001C57A2">
        <w:rPr>
          <w:rFonts w:ascii="Bookman Old Style" w:hAnsi="Bookman Old Style"/>
          <w:b/>
          <w:sz w:val="20"/>
          <w:szCs w:val="20"/>
        </w:rPr>
        <w:t xml:space="preserve"> (Do Serviços Títulos e Documentos) e </w:t>
      </w:r>
      <w:r w:rsidR="009B0ECC">
        <w:rPr>
          <w:rFonts w:ascii="Bookman Old Style" w:hAnsi="Bookman Old Style"/>
          <w:b/>
          <w:sz w:val="20"/>
          <w:szCs w:val="20"/>
        </w:rPr>
        <w:t>566</w:t>
      </w:r>
      <w:r w:rsidRPr="001C57A2">
        <w:rPr>
          <w:rFonts w:ascii="Bookman Old Style" w:hAnsi="Bookman Old Style"/>
          <w:b/>
          <w:sz w:val="20"/>
          <w:szCs w:val="20"/>
        </w:rPr>
        <w:t xml:space="preserve"> </w:t>
      </w:r>
      <w:proofErr w:type="gramStart"/>
      <w:r w:rsidRPr="001C57A2">
        <w:rPr>
          <w:rFonts w:ascii="Bookman Old Style" w:hAnsi="Bookman Old Style"/>
          <w:b/>
          <w:sz w:val="20"/>
          <w:szCs w:val="20"/>
        </w:rPr>
        <w:t>à</w:t>
      </w:r>
      <w:proofErr w:type="gramEnd"/>
      <w:r w:rsidRPr="001C57A2">
        <w:rPr>
          <w:rFonts w:ascii="Bookman Old Style" w:hAnsi="Bookman Old Style"/>
          <w:b/>
          <w:sz w:val="20"/>
          <w:szCs w:val="20"/>
        </w:rPr>
        <w:t xml:space="preserve"> </w:t>
      </w:r>
      <w:r w:rsidR="009B0ECC">
        <w:rPr>
          <w:rFonts w:ascii="Bookman Old Style" w:hAnsi="Bookman Old Style"/>
          <w:b/>
          <w:sz w:val="20"/>
          <w:szCs w:val="20"/>
        </w:rPr>
        <w:t>569</w:t>
      </w:r>
      <w:r w:rsidRPr="001C57A2">
        <w:rPr>
          <w:rFonts w:ascii="Bookman Old Style" w:hAnsi="Bookman Old Style"/>
          <w:b/>
          <w:sz w:val="20"/>
          <w:szCs w:val="20"/>
        </w:rPr>
        <w:t xml:space="preserve"> (Do Serviços de Imóveis) da Consolidação das Normas Gerais da Corregedoria Geral da Justiça do Foro Extrajudicial </w:t>
      </w:r>
      <w:r w:rsidR="009B0ECC">
        <w:rPr>
          <w:rFonts w:ascii="Bookman Old Style" w:hAnsi="Bookman Old Style"/>
          <w:b/>
          <w:sz w:val="20"/>
          <w:szCs w:val="20"/>
        </w:rPr>
        <w:t>–</w:t>
      </w:r>
      <w:r w:rsidRPr="001C57A2">
        <w:rPr>
          <w:rFonts w:ascii="Bookman Old Style" w:hAnsi="Bookman Old Style"/>
          <w:b/>
          <w:sz w:val="20"/>
          <w:szCs w:val="20"/>
        </w:rPr>
        <w:t xml:space="preserve"> </w:t>
      </w:r>
      <w:r w:rsidR="009B0ECC">
        <w:rPr>
          <w:rFonts w:ascii="Bookman Old Style" w:hAnsi="Bookman Old Style"/>
          <w:b/>
          <w:sz w:val="20"/>
          <w:szCs w:val="20"/>
        </w:rPr>
        <w:t>Provimento 42/2020</w:t>
      </w:r>
      <w:r w:rsidRPr="001C57A2">
        <w:rPr>
          <w:rFonts w:ascii="Bookman Old Style" w:eastAsia="Times New Roman" w:hAnsi="Bookman Old Style"/>
          <w:b/>
          <w:sz w:val="20"/>
          <w:szCs w:val="20"/>
          <w:lang w:eastAsia="pt-BR"/>
        </w:rPr>
        <w:t xml:space="preserve">: </w:t>
      </w:r>
    </w:p>
    <w:p w14:paraId="0C9CAAC5" w14:textId="77777777" w:rsidR="00CA3D1D" w:rsidRDefault="00CA3D1D" w:rsidP="00CA3D1D">
      <w:pPr>
        <w:pStyle w:val="PargrafodaLista"/>
        <w:spacing w:after="0" w:line="240" w:lineRule="auto"/>
        <w:ind w:left="284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</w:t>
      </w:r>
    </w:p>
    <w:p w14:paraId="714FFC17" w14:textId="04E54770" w:rsidR="00CA3D1D" w:rsidRPr="009E647D" w:rsidRDefault="009E647D" w:rsidP="009E647D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  <w:r w:rsidR="00CA3D1D" w:rsidRPr="009E647D">
        <w:rPr>
          <w:rFonts w:ascii="Bookman Old Style" w:hAnsi="Bookman Old Style"/>
          <w:b/>
        </w:rPr>
        <w:t xml:space="preserve">  </w:t>
      </w:r>
      <w:r w:rsidR="00CA3D1D" w:rsidRPr="009E647D">
        <w:rPr>
          <w:rFonts w:ascii="Bookman Old Style" w:eastAsia="Times New Roman" w:hAnsi="Bookman Old Style"/>
          <w:b/>
          <w:lang w:eastAsia="pt-BR"/>
        </w:rPr>
        <w:t>Entrada _____/______/_________</w:t>
      </w:r>
      <w:r w:rsidR="00CA3D1D" w:rsidRPr="009E647D">
        <w:rPr>
          <w:rFonts w:ascii="Bookman Old Style" w:hAnsi="Bookman Old Style"/>
          <w:b/>
        </w:rPr>
        <w:t xml:space="preserve">. </w:t>
      </w:r>
    </w:p>
    <w:p w14:paraId="660691FA" w14:textId="5A839565" w:rsidR="00C05A99" w:rsidRPr="009E647D" w:rsidRDefault="009E647D" w:rsidP="009E647D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eastAsia="Times New Roman" w:hAnsi="Bookman Old Style"/>
          <w:b/>
          <w:lang w:eastAsia="pt-BR"/>
        </w:rPr>
        <w:t xml:space="preserve">   </w:t>
      </w:r>
      <w:r w:rsidR="00CA3D1D" w:rsidRPr="009E647D">
        <w:rPr>
          <w:rFonts w:ascii="Bookman Old Style" w:eastAsia="Times New Roman" w:hAnsi="Bookman Old Style"/>
          <w:b/>
          <w:lang w:eastAsia="pt-BR"/>
        </w:rPr>
        <w:t xml:space="preserve"> Prazo _____/______/_________</w:t>
      </w:r>
      <w:r w:rsidR="00CA3D1D" w:rsidRPr="009E647D">
        <w:rPr>
          <w:rFonts w:ascii="Bookman Old Style" w:hAnsi="Bookman Old Style"/>
          <w:b/>
        </w:rPr>
        <w:t xml:space="preserve">. </w:t>
      </w:r>
    </w:p>
    <w:sectPr w:rsidR="00C05A99" w:rsidRPr="009E647D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9F3C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79F89FB3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1DA8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62D51AE0" w14:textId="77777777" w:rsidR="00A27A69" w:rsidRDefault="00A27A69" w:rsidP="0045374E">
      <w:pPr>
        <w:spacing w:after="0" w:line="240" w:lineRule="auto"/>
      </w:pPr>
      <w:r>
        <w:continuationSeparator/>
      </w:r>
    </w:p>
  </w:footnote>
  <w:footnote w:id="1">
    <w:p w14:paraId="688C7710" w14:textId="77777777" w:rsidR="00CA3D1D" w:rsidRPr="00FA2A38" w:rsidRDefault="00CA3D1D" w:rsidP="00CA3D1D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FA2A38">
        <w:rPr>
          <w:rStyle w:val="Refdenotaderodap"/>
          <w:rFonts w:ascii="Arial" w:hAnsi="Arial" w:cs="Arial"/>
          <w:sz w:val="16"/>
          <w:szCs w:val="16"/>
        </w:rPr>
        <w:footnoteRef/>
      </w:r>
      <w:r w:rsidRPr="00FA2A38">
        <w:rPr>
          <w:rFonts w:ascii="Arial" w:hAnsi="Arial" w:cs="Arial"/>
          <w:sz w:val="16"/>
          <w:szCs w:val="16"/>
        </w:rPr>
        <w:t xml:space="preserve"> Artigo 12 – Nenhuma exigência fiscal ou dúvida obstará a apresentação de um título e o seu lançamento no Protocolo com o respectivo número de ordem, nos casos em que </w:t>
      </w:r>
      <w:proofErr w:type="spellStart"/>
      <w:r w:rsidRPr="00FA2A38">
        <w:rPr>
          <w:rFonts w:ascii="Arial" w:hAnsi="Arial" w:cs="Arial"/>
          <w:sz w:val="16"/>
          <w:szCs w:val="16"/>
        </w:rPr>
        <w:t>da</w:t>
      </w:r>
      <w:proofErr w:type="spellEnd"/>
      <w:r w:rsidRPr="00FA2A38">
        <w:rPr>
          <w:rFonts w:ascii="Arial" w:hAnsi="Arial" w:cs="Arial"/>
          <w:sz w:val="16"/>
          <w:szCs w:val="16"/>
        </w:rPr>
        <w:t xml:space="preserve"> precedência decorra prioridade de direitos para o apresentante.</w:t>
      </w:r>
    </w:p>
    <w:p w14:paraId="6FC09FAA" w14:textId="77777777" w:rsidR="00CA3D1D" w:rsidRPr="00FA2A38" w:rsidRDefault="00CA3D1D" w:rsidP="00CA3D1D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FA2A38">
        <w:rPr>
          <w:rFonts w:ascii="Arial" w:hAnsi="Arial" w:cs="Arial"/>
          <w:sz w:val="16"/>
          <w:szCs w:val="16"/>
        </w:rPr>
        <w:t>Parágrafo único – Independem de apontamento no Protocolo os títulos apresentados apenas para exame e cálculo dos respectivos emolumentos.</w:t>
      </w:r>
    </w:p>
  </w:footnote>
  <w:footnote w:id="2">
    <w:p w14:paraId="4BBA2A74" w14:textId="77777777" w:rsidR="00CA3D1D" w:rsidRPr="00FA2A38" w:rsidRDefault="00CA3D1D" w:rsidP="00CA3D1D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FA2A38">
        <w:rPr>
          <w:rStyle w:val="Refdenotaderodap"/>
          <w:rFonts w:ascii="Arial" w:hAnsi="Arial" w:cs="Arial"/>
          <w:sz w:val="16"/>
          <w:szCs w:val="16"/>
        </w:rPr>
        <w:footnoteRef/>
      </w:r>
      <w:r w:rsidRPr="00FA2A38">
        <w:rPr>
          <w:rFonts w:ascii="Arial" w:hAnsi="Arial" w:cs="Arial"/>
          <w:sz w:val="16"/>
          <w:szCs w:val="16"/>
        </w:rPr>
        <w:t xml:space="preserve"> Art. 186. O número de ordem determinará a prioridade do título, e esta, a preferência dos direitos reais, ainda que apresentados pela mesma pessoa mais de um título simultaneamente.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A1598"/>
    <w:multiLevelType w:val="hybridMultilevel"/>
    <w:tmpl w:val="289418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5418">
    <w:abstractNumId w:val="0"/>
  </w:num>
  <w:num w:numId="2" w16cid:durableId="1712801375">
    <w:abstractNumId w:val="1"/>
  </w:num>
  <w:num w:numId="3" w16cid:durableId="2075275661">
    <w:abstractNumId w:val="3"/>
  </w:num>
  <w:num w:numId="4" w16cid:durableId="820997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473DC"/>
    <w:rsid w:val="0005554B"/>
    <w:rsid w:val="0005590D"/>
    <w:rsid w:val="000B1A58"/>
    <w:rsid w:val="000B7C2B"/>
    <w:rsid w:val="001F7A7B"/>
    <w:rsid w:val="00234BED"/>
    <w:rsid w:val="0026271D"/>
    <w:rsid w:val="002C4C0F"/>
    <w:rsid w:val="003235F7"/>
    <w:rsid w:val="00354A15"/>
    <w:rsid w:val="003E6FAD"/>
    <w:rsid w:val="0045374E"/>
    <w:rsid w:val="00454449"/>
    <w:rsid w:val="004C69F1"/>
    <w:rsid w:val="00512447"/>
    <w:rsid w:val="00512FC3"/>
    <w:rsid w:val="0051347D"/>
    <w:rsid w:val="0058745D"/>
    <w:rsid w:val="00590DC9"/>
    <w:rsid w:val="005945F6"/>
    <w:rsid w:val="005B409B"/>
    <w:rsid w:val="005E3CAC"/>
    <w:rsid w:val="00651537"/>
    <w:rsid w:val="00667A69"/>
    <w:rsid w:val="006B52AC"/>
    <w:rsid w:val="006D5544"/>
    <w:rsid w:val="006D719D"/>
    <w:rsid w:val="00720322"/>
    <w:rsid w:val="00722604"/>
    <w:rsid w:val="00743441"/>
    <w:rsid w:val="0074400A"/>
    <w:rsid w:val="007A2B89"/>
    <w:rsid w:val="007C318A"/>
    <w:rsid w:val="007D1BE1"/>
    <w:rsid w:val="007E056B"/>
    <w:rsid w:val="00811F02"/>
    <w:rsid w:val="00816912"/>
    <w:rsid w:val="008453CF"/>
    <w:rsid w:val="00885BC6"/>
    <w:rsid w:val="008B3F30"/>
    <w:rsid w:val="008F4EBD"/>
    <w:rsid w:val="009234B3"/>
    <w:rsid w:val="00951B9C"/>
    <w:rsid w:val="009B0ECC"/>
    <w:rsid w:val="009E2170"/>
    <w:rsid w:val="009E647D"/>
    <w:rsid w:val="009F139E"/>
    <w:rsid w:val="00A27A69"/>
    <w:rsid w:val="00B40F7B"/>
    <w:rsid w:val="00B628FC"/>
    <w:rsid w:val="00B70D16"/>
    <w:rsid w:val="00B775CA"/>
    <w:rsid w:val="00BB2806"/>
    <w:rsid w:val="00BB5A64"/>
    <w:rsid w:val="00BC6C2C"/>
    <w:rsid w:val="00BE7934"/>
    <w:rsid w:val="00C05A99"/>
    <w:rsid w:val="00C10126"/>
    <w:rsid w:val="00C6621B"/>
    <w:rsid w:val="00C97F4B"/>
    <w:rsid w:val="00CA3D1D"/>
    <w:rsid w:val="00CB7FA2"/>
    <w:rsid w:val="00CC0861"/>
    <w:rsid w:val="00D7619D"/>
    <w:rsid w:val="00DA3518"/>
    <w:rsid w:val="00DA40D1"/>
    <w:rsid w:val="00ED2D6E"/>
    <w:rsid w:val="00F13AB0"/>
    <w:rsid w:val="00F917CE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3A52"/>
  <w15:docId w15:val="{2A43D3A5-1BA7-4051-BCAE-5406F17D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CA3D1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CA3D1D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rsid w:val="00CA3D1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A3D1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F91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850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11</cp:revision>
  <cp:lastPrinted>2023-09-27T19:49:00Z</cp:lastPrinted>
  <dcterms:created xsi:type="dcterms:W3CDTF">2020-02-22T14:54:00Z</dcterms:created>
  <dcterms:modified xsi:type="dcterms:W3CDTF">2025-03-06T13:53:00Z</dcterms:modified>
</cp:coreProperties>
</file>